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E6" w:rsidRPr="00CF6110" w:rsidRDefault="007255E6" w:rsidP="001B0A03">
      <w:pPr>
        <w:pStyle w:val="style13"/>
        <w:spacing w:before="0" w:beforeAutospacing="0" w:after="0" w:afterAutospacing="0"/>
        <w:jc w:val="center"/>
        <w:rPr>
          <w:i/>
          <w:sz w:val="20"/>
          <w:szCs w:val="20"/>
        </w:rPr>
      </w:pPr>
      <w:bookmarkStart w:id="0" w:name="_GoBack"/>
      <w:r w:rsidRPr="00CF6110">
        <w:rPr>
          <w:i/>
          <w:sz w:val="20"/>
          <w:szCs w:val="20"/>
          <w:lang w:val="en-US"/>
        </w:rPr>
        <w:t>III</w:t>
      </w:r>
      <w:r w:rsidRPr="00CF6110">
        <w:rPr>
          <w:i/>
          <w:sz w:val="20"/>
          <w:szCs w:val="20"/>
        </w:rPr>
        <w:t xml:space="preserve"> Международная научно-техническая конференция</w:t>
      </w:r>
    </w:p>
    <w:p w:rsidR="007255E6" w:rsidRPr="00CF6110" w:rsidRDefault="007255E6" w:rsidP="00F23934">
      <w:pPr>
        <w:pStyle w:val="style13"/>
        <w:spacing w:before="0" w:beforeAutospacing="0" w:after="0" w:afterAutospacing="0"/>
        <w:jc w:val="center"/>
        <w:rPr>
          <w:sz w:val="20"/>
          <w:szCs w:val="20"/>
        </w:rPr>
      </w:pPr>
      <w:r w:rsidRPr="00CF6110">
        <w:rPr>
          <w:sz w:val="20"/>
          <w:szCs w:val="20"/>
        </w:rPr>
        <w:t>ТЕХНОЛОГИИ РАЗРАБОТКИ ИНФОРМАЦИОННЫХ СИСТЕМ</w:t>
      </w:r>
    </w:p>
    <w:p w:rsidR="007255E6" w:rsidRPr="00CF6110" w:rsidRDefault="007255E6" w:rsidP="00F23934">
      <w:pPr>
        <w:pStyle w:val="style13"/>
        <w:spacing w:before="0" w:beforeAutospacing="0" w:after="0" w:afterAutospacing="0"/>
        <w:jc w:val="center"/>
        <w:rPr>
          <w:sz w:val="20"/>
          <w:szCs w:val="20"/>
        </w:rPr>
      </w:pPr>
    </w:p>
    <w:bookmarkEnd w:id="0"/>
    <w:p w:rsidR="007255E6" w:rsidRPr="00CF6110" w:rsidRDefault="007255E6" w:rsidP="00F2393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CF6110">
        <w:rPr>
          <w:rFonts w:ascii="Times New Roman" w:hAnsi="Times New Roman"/>
          <w:b/>
          <w:sz w:val="20"/>
          <w:szCs w:val="20"/>
          <w:lang w:eastAsia="ru-RU"/>
        </w:rPr>
        <w:t>Уважаемые коллеги!</w:t>
      </w:r>
    </w:p>
    <w:p w:rsidR="007255E6" w:rsidRPr="006849AD" w:rsidRDefault="007255E6" w:rsidP="006849AD">
      <w:pPr>
        <w:jc w:val="both"/>
        <w:rPr>
          <w:rFonts w:ascii="Times New Roman" w:hAnsi="Times New Roman"/>
          <w:bCs/>
          <w:sz w:val="20"/>
          <w:szCs w:val="20"/>
        </w:rPr>
      </w:pPr>
      <w:r w:rsidRPr="00CF6110">
        <w:rPr>
          <w:rFonts w:ascii="Times New Roman" w:hAnsi="Times New Roman"/>
          <w:sz w:val="20"/>
          <w:szCs w:val="20"/>
        </w:rPr>
        <w:t xml:space="preserve">Имеем честь пригласить Вас и Ваших коллег принять участие в работе III Международной научно-технической конференции “Технологии разработки информационных систем”, которую 9-15 сентября </w:t>
      </w:r>
      <w:smartTag w:uri="urn:schemas-microsoft-com:office:smarttags" w:element="metricconverter">
        <w:smartTagPr>
          <w:attr w:name="ProductID" w:val="2012 г"/>
        </w:smartTagPr>
        <w:r w:rsidRPr="00CF6110">
          <w:rPr>
            <w:rFonts w:ascii="Times New Roman" w:hAnsi="Times New Roman"/>
            <w:sz w:val="20"/>
            <w:szCs w:val="20"/>
          </w:rPr>
          <w:t>2012 г</w:t>
        </w:r>
      </w:smartTag>
      <w:r w:rsidRPr="00CF6110">
        <w:rPr>
          <w:rFonts w:ascii="Times New Roman" w:hAnsi="Times New Roman"/>
          <w:sz w:val="20"/>
          <w:szCs w:val="20"/>
        </w:rPr>
        <w:t xml:space="preserve">. в Геленджике  проводят ТЕХНОЛОГИЧЕСКИЙ ИНСТИТУТ ФЕДЕРАЛЬНОГО ГОСУДАРСТВЕННОГО АВТОНОМНОГО ОБРАЗОВАТЕЛЬНОГО УЧРЕЖДЕНИЯ ВЫСШЕГО ПРОФЕССИОНАЛЬНОГО ОБРАЗОВАНИЯ «ЮЖНЫЙ ФЕДЕРАЛЬНЫЙ УНИВЕРСИТЕТ» В Г. ТАГАНРОГЕ, НАУЧНО ИССЛЕДОВАТЕЛЬСКИЙ ИНСТИТУТ МОДЕЛИРОВАНИЯ И ПРОЕКТИРОВАНИЯ ИНФОРМАЦИОННЫХ СИСТЕМ, </w:t>
      </w:r>
      <w:r>
        <w:rPr>
          <w:rFonts w:ascii="Times New Roman" w:hAnsi="Times New Roman"/>
          <w:sz w:val="20"/>
          <w:szCs w:val="20"/>
        </w:rPr>
        <w:t xml:space="preserve">ИНСТИТУТ ПРОГРАММНЫХ СИСТЕМ РАН, </w:t>
      </w:r>
      <w:r w:rsidRPr="006849AD">
        <w:rPr>
          <w:rFonts w:ascii="Times New Roman" w:hAnsi="Times New Roman"/>
          <w:sz w:val="20"/>
          <w:szCs w:val="20"/>
        </w:rPr>
        <w:t>ГНЦ ФГУГП ЮЖМОРГЕОЛОГИЯ</w:t>
      </w:r>
    </w:p>
    <w:p w:rsidR="007255E6" w:rsidRPr="00CF6110" w:rsidRDefault="007255E6" w:rsidP="00F23934">
      <w:pPr>
        <w:jc w:val="both"/>
        <w:rPr>
          <w:rFonts w:ascii="Times New Roman" w:hAnsi="Times New Roman"/>
          <w:sz w:val="20"/>
          <w:szCs w:val="20"/>
        </w:rPr>
      </w:pPr>
      <w:r w:rsidRPr="00CF6110">
        <w:rPr>
          <w:rFonts w:ascii="Times New Roman" w:hAnsi="Times New Roman"/>
          <w:sz w:val="20"/>
          <w:szCs w:val="20"/>
        </w:rPr>
        <w:t>На пленарных и секционных заседаниях Конференции предлагается рассмотреть и обсудить вопросы по техническим проблемам в области анализа и синтеза информационных систем и процессов:</w:t>
      </w:r>
    </w:p>
    <w:p w:rsidR="007255E6" w:rsidRPr="00CF6110" w:rsidRDefault="007255E6" w:rsidP="00F23934">
      <w:pPr>
        <w:numPr>
          <w:ilvl w:val="0"/>
          <w:numId w:val="2"/>
        </w:numPr>
        <w:tabs>
          <w:tab w:val="clear" w:pos="720"/>
          <w:tab w:val="num" w:pos="-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CF6110">
        <w:rPr>
          <w:rFonts w:ascii="Times New Roman" w:hAnsi="Times New Roman"/>
          <w:b/>
          <w:sz w:val="20"/>
          <w:szCs w:val="20"/>
        </w:rPr>
        <w:t>Системная инженерия</w:t>
      </w:r>
    </w:p>
    <w:p w:rsidR="007255E6" w:rsidRPr="00CF6110" w:rsidRDefault="007255E6" w:rsidP="00F23934">
      <w:pPr>
        <w:widowControl w:val="0"/>
        <w:numPr>
          <w:ilvl w:val="0"/>
          <w:numId w:val="3"/>
        </w:numPr>
        <w:tabs>
          <w:tab w:val="clear" w:pos="6408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принципы и модели разработки</w:t>
      </w:r>
    </w:p>
    <w:p w:rsidR="007255E6" w:rsidRPr="00CF6110" w:rsidRDefault="007255E6" w:rsidP="00F23934">
      <w:pPr>
        <w:widowControl w:val="0"/>
        <w:numPr>
          <w:ilvl w:val="0"/>
          <w:numId w:val="3"/>
        </w:numPr>
        <w:tabs>
          <w:tab w:val="clear" w:pos="6408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системность методов и процессов при разработке</w:t>
      </w:r>
    </w:p>
    <w:p w:rsidR="007255E6" w:rsidRPr="00CF6110" w:rsidRDefault="007255E6" w:rsidP="00F23934">
      <w:pPr>
        <w:widowControl w:val="0"/>
        <w:numPr>
          <w:ilvl w:val="0"/>
          <w:numId w:val="3"/>
        </w:numPr>
        <w:tabs>
          <w:tab w:val="clear" w:pos="6408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кастомизация процессов и методов</w:t>
      </w:r>
    </w:p>
    <w:p w:rsidR="007255E6" w:rsidRPr="00CF6110" w:rsidRDefault="007255E6" w:rsidP="00F23934">
      <w:pPr>
        <w:widowControl w:val="0"/>
        <w:numPr>
          <w:ilvl w:val="0"/>
          <w:numId w:val="3"/>
        </w:numPr>
        <w:tabs>
          <w:tab w:val="clear" w:pos="6408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принципы и модели быстрой разработки</w:t>
      </w:r>
    </w:p>
    <w:p w:rsidR="007255E6" w:rsidRPr="00CF6110" w:rsidRDefault="007255E6" w:rsidP="00F23934">
      <w:pPr>
        <w:numPr>
          <w:ilvl w:val="0"/>
          <w:numId w:val="2"/>
        </w:numPr>
        <w:tabs>
          <w:tab w:val="clear" w:pos="720"/>
          <w:tab w:val="num" w:pos="-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b/>
          <w:sz w:val="20"/>
          <w:szCs w:val="20"/>
        </w:rPr>
        <w:t>Инженерия информационных систем</w:t>
      </w:r>
    </w:p>
    <w:p w:rsidR="007255E6" w:rsidRPr="00CF6110" w:rsidRDefault="007255E6" w:rsidP="00F23934">
      <w:pPr>
        <w:numPr>
          <w:ilvl w:val="0"/>
          <w:numId w:val="7"/>
        </w:numPr>
        <w:tabs>
          <w:tab w:val="clear" w:pos="1080"/>
          <w:tab w:val="num" w:pos="72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формальные методы моделирования и проектирования ИС</w:t>
      </w:r>
    </w:p>
    <w:p w:rsidR="007255E6" w:rsidRPr="00CF6110" w:rsidRDefault="007255E6" w:rsidP="00F23934">
      <w:pPr>
        <w:numPr>
          <w:ilvl w:val="0"/>
          <w:numId w:val="7"/>
        </w:numPr>
        <w:tabs>
          <w:tab w:val="clear" w:pos="1080"/>
          <w:tab w:val="num" w:pos="72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визуальное моделирвование</w:t>
      </w:r>
    </w:p>
    <w:p w:rsidR="007255E6" w:rsidRPr="00CF6110" w:rsidRDefault="007255E6" w:rsidP="00F23934">
      <w:pPr>
        <w:numPr>
          <w:ilvl w:val="0"/>
          <w:numId w:val="7"/>
        </w:numPr>
        <w:tabs>
          <w:tab w:val="clear" w:pos="1080"/>
          <w:tab w:val="num" w:pos="72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мета- подходы к проектированию</w:t>
      </w:r>
    </w:p>
    <w:p w:rsidR="007255E6" w:rsidRPr="00CF6110" w:rsidRDefault="007255E6" w:rsidP="00F23934">
      <w:pPr>
        <w:numPr>
          <w:ilvl w:val="0"/>
          <w:numId w:val="7"/>
        </w:numPr>
        <w:tabs>
          <w:tab w:val="clear" w:pos="1080"/>
          <w:tab w:val="num" w:pos="72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формальные модели ИС</w:t>
      </w:r>
    </w:p>
    <w:p w:rsidR="007255E6" w:rsidRPr="00CF6110" w:rsidRDefault="007255E6" w:rsidP="00F23934">
      <w:pPr>
        <w:numPr>
          <w:ilvl w:val="0"/>
          <w:numId w:val="7"/>
        </w:numPr>
        <w:tabs>
          <w:tab w:val="clear" w:pos="1080"/>
          <w:tab w:val="num" w:pos="72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методы извлечения и фиксации требований</w:t>
      </w:r>
    </w:p>
    <w:p w:rsidR="007255E6" w:rsidRPr="00CF6110" w:rsidRDefault="007255E6" w:rsidP="00F23934">
      <w:pPr>
        <w:numPr>
          <w:ilvl w:val="0"/>
          <w:numId w:val="7"/>
        </w:numPr>
        <w:tabs>
          <w:tab w:val="clear" w:pos="1080"/>
          <w:tab w:val="num" w:pos="72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методы поддержки эволюционности и изменчивости ИС</w:t>
      </w:r>
    </w:p>
    <w:p w:rsidR="007255E6" w:rsidRPr="00CF6110" w:rsidRDefault="007255E6" w:rsidP="00F23934">
      <w:pPr>
        <w:numPr>
          <w:ilvl w:val="0"/>
          <w:numId w:val="2"/>
        </w:numPr>
        <w:tabs>
          <w:tab w:val="clear" w:pos="720"/>
          <w:tab w:val="num" w:pos="-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b/>
          <w:sz w:val="20"/>
          <w:szCs w:val="20"/>
        </w:rPr>
        <w:t>Инженерия знаний</w:t>
      </w:r>
    </w:p>
    <w:p w:rsidR="007255E6" w:rsidRPr="00CF6110" w:rsidRDefault="007255E6" w:rsidP="00F23934">
      <w:pPr>
        <w:numPr>
          <w:ilvl w:val="0"/>
          <w:numId w:val="4"/>
        </w:numPr>
        <w:tabs>
          <w:tab w:val="clear" w:pos="2160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знания в программной инженерии</w:t>
      </w:r>
    </w:p>
    <w:p w:rsidR="007255E6" w:rsidRPr="00CF6110" w:rsidRDefault="007255E6" w:rsidP="00F23934">
      <w:pPr>
        <w:numPr>
          <w:ilvl w:val="0"/>
          <w:numId w:val="4"/>
        </w:numPr>
        <w:tabs>
          <w:tab w:val="clear" w:pos="2160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онтологии в процессе разработки</w:t>
      </w:r>
    </w:p>
    <w:p w:rsidR="007255E6" w:rsidRPr="00CF6110" w:rsidRDefault="007255E6" w:rsidP="00F23934">
      <w:pPr>
        <w:numPr>
          <w:ilvl w:val="0"/>
          <w:numId w:val="4"/>
        </w:numPr>
        <w:tabs>
          <w:tab w:val="clear" w:pos="2160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базы знаний</w:t>
      </w:r>
    </w:p>
    <w:p w:rsidR="007255E6" w:rsidRPr="00CF6110" w:rsidRDefault="007255E6" w:rsidP="00F23934">
      <w:pPr>
        <w:numPr>
          <w:ilvl w:val="0"/>
          <w:numId w:val="4"/>
        </w:numPr>
        <w:tabs>
          <w:tab w:val="clear" w:pos="2160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интеллектуальные ИС</w:t>
      </w:r>
    </w:p>
    <w:p w:rsidR="007255E6" w:rsidRPr="00CF6110" w:rsidRDefault="007255E6" w:rsidP="00F23934">
      <w:pPr>
        <w:numPr>
          <w:ilvl w:val="0"/>
          <w:numId w:val="4"/>
        </w:numPr>
        <w:tabs>
          <w:tab w:val="clear" w:pos="2160"/>
          <w:tab w:val="num" w:pos="720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визуализация знаний</w:t>
      </w:r>
    </w:p>
    <w:p w:rsidR="007255E6" w:rsidRPr="00CF6110" w:rsidRDefault="007255E6" w:rsidP="00F23934">
      <w:pPr>
        <w:numPr>
          <w:ilvl w:val="0"/>
          <w:numId w:val="2"/>
        </w:numPr>
        <w:tabs>
          <w:tab w:val="clear" w:pos="720"/>
          <w:tab w:val="num" w:pos="-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b/>
          <w:sz w:val="20"/>
          <w:szCs w:val="20"/>
        </w:rPr>
        <w:t>Прикладные аспекты и инструменты реализации информационных систем</w:t>
      </w:r>
    </w:p>
    <w:p w:rsidR="007255E6" w:rsidRPr="00CF6110" w:rsidRDefault="007255E6" w:rsidP="00F23934">
      <w:pPr>
        <w:numPr>
          <w:ilvl w:val="0"/>
          <w:numId w:val="5"/>
        </w:numPr>
        <w:tabs>
          <w:tab w:val="clear" w:pos="1980"/>
          <w:tab w:val="num" w:pos="72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информационные системы в различных областях</w:t>
      </w:r>
    </w:p>
    <w:p w:rsidR="007255E6" w:rsidRPr="00CF6110" w:rsidRDefault="007255E6" w:rsidP="00F23934">
      <w:pPr>
        <w:numPr>
          <w:ilvl w:val="0"/>
          <w:numId w:val="5"/>
        </w:numPr>
        <w:tabs>
          <w:tab w:val="clear" w:pos="1980"/>
          <w:tab w:val="num" w:pos="72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CASE-средства</w:t>
      </w:r>
    </w:p>
    <w:p w:rsidR="007255E6" w:rsidRPr="00CF6110" w:rsidRDefault="007255E6" w:rsidP="00F23934">
      <w:pPr>
        <w:numPr>
          <w:ilvl w:val="0"/>
          <w:numId w:val="5"/>
        </w:numPr>
        <w:tabs>
          <w:tab w:val="clear" w:pos="1980"/>
          <w:tab w:val="num" w:pos="72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инструментальные средства и пакеты разработки</w:t>
      </w:r>
    </w:p>
    <w:p w:rsidR="007255E6" w:rsidRPr="00CF6110" w:rsidRDefault="007255E6" w:rsidP="00F23934">
      <w:pPr>
        <w:numPr>
          <w:ilvl w:val="0"/>
          <w:numId w:val="6"/>
        </w:numPr>
        <w:tabs>
          <w:tab w:val="clear" w:pos="1980"/>
          <w:tab w:val="left" w:pos="0"/>
          <w:tab w:val="left" w:pos="72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CF6110">
        <w:rPr>
          <w:rFonts w:ascii="Times New Roman" w:hAnsi="Times New Roman"/>
          <w:b/>
          <w:sz w:val="20"/>
          <w:szCs w:val="20"/>
        </w:rPr>
        <w:t>Системно-информационные экономические аспекты природопользования</w:t>
      </w:r>
    </w:p>
    <w:p w:rsidR="007255E6" w:rsidRPr="00CF6110" w:rsidRDefault="007255E6" w:rsidP="00F23934">
      <w:pPr>
        <w:numPr>
          <w:ilvl w:val="0"/>
          <w:numId w:val="8"/>
        </w:numPr>
        <w:tabs>
          <w:tab w:val="clear" w:pos="1980"/>
          <w:tab w:val="left" w:pos="1260"/>
          <w:tab w:val="num" w:pos="144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эколого-экономическое обоснование инвестиций на охрану окружающей среды</w:t>
      </w:r>
    </w:p>
    <w:p w:rsidR="007255E6" w:rsidRPr="00CF6110" w:rsidRDefault="007255E6" w:rsidP="00F23934">
      <w:pPr>
        <w:numPr>
          <w:ilvl w:val="0"/>
          <w:numId w:val="8"/>
        </w:numPr>
        <w:tabs>
          <w:tab w:val="clear" w:pos="1980"/>
          <w:tab w:val="left" w:pos="1260"/>
          <w:tab w:val="num" w:pos="144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информационно-аналитическая система рационального природопользования</w:t>
      </w:r>
    </w:p>
    <w:p w:rsidR="007255E6" w:rsidRPr="00CF6110" w:rsidRDefault="007255E6" w:rsidP="00F23934">
      <w:pPr>
        <w:numPr>
          <w:ilvl w:val="0"/>
          <w:numId w:val="8"/>
        </w:numPr>
        <w:tabs>
          <w:tab w:val="clear" w:pos="1980"/>
          <w:tab w:val="left" w:pos="1260"/>
          <w:tab w:val="num" w:pos="1440"/>
        </w:tabs>
        <w:spacing w:after="0" w:line="240" w:lineRule="auto"/>
        <w:ind w:left="720" w:firstLine="0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экономико-математические модели ресурсосбережения и энергосбережения</w:t>
      </w:r>
    </w:p>
    <w:p w:rsidR="007255E6" w:rsidRPr="00CF6110" w:rsidRDefault="007255E6" w:rsidP="00F23934">
      <w:pPr>
        <w:numPr>
          <w:ilvl w:val="0"/>
          <w:numId w:val="8"/>
        </w:numPr>
        <w:tabs>
          <w:tab w:val="clear" w:pos="1980"/>
          <w:tab w:val="left" w:pos="1260"/>
          <w:tab w:val="left" w:pos="1440"/>
        </w:tabs>
        <w:spacing w:after="0" w:line="240" w:lineRule="auto"/>
        <w:ind w:left="720" w:firstLine="0"/>
        <w:jc w:val="both"/>
        <w:rPr>
          <w:rFonts w:ascii="Times New Roman" w:hAnsi="Times New Roman"/>
          <w:b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институциональные инструменты эколого-инновационной деятельности в устойчивом развитии производственной сферы региона</w:t>
      </w:r>
    </w:p>
    <w:p w:rsidR="007255E6" w:rsidRPr="00CF6110" w:rsidRDefault="007255E6" w:rsidP="00F23934">
      <w:pPr>
        <w:numPr>
          <w:ilvl w:val="0"/>
          <w:numId w:val="6"/>
        </w:numPr>
        <w:tabs>
          <w:tab w:val="clear" w:pos="198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CF6110">
        <w:rPr>
          <w:rFonts w:ascii="Times New Roman" w:hAnsi="Times New Roman"/>
          <w:b/>
          <w:sz w:val="20"/>
          <w:szCs w:val="20"/>
        </w:rPr>
        <w:t>Проблемы и перспективы информационных систем глобального мониторинга и навигации</w:t>
      </w:r>
    </w:p>
    <w:p w:rsidR="007255E6" w:rsidRPr="00CF6110" w:rsidRDefault="007255E6" w:rsidP="00F23934">
      <w:pPr>
        <w:widowControl w:val="0"/>
        <w:numPr>
          <w:ilvl w:val="0"/>
          <w:numId w:val="9"/>
        </w:numPr>
        <w:tabs>
          <w:tab w:val="num" w:pos="8184"/>
        </w:tabs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космическая группировка и  средства выведения космических аппаратов</w:t>
      </w:r>
    </w:p>
    <w:p w:rsidR="007255E6" w:rsidRPr="00CF6110" w:rsidRDefault="007255E6" w:rsidP="00F23934">
      <w:pPr>
        <w:widowControl w:val="0"/>
        <w:numPr>
          <w:ilvl w:val="0"/>
          <w:numId w:val="9"/>
        </w:numPr>
        <w:tabs>
          <w:tab w:val="num" w:pos="8184"/>
        </w:tabs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навигация и спасение морских, авиационных и сухопутных транспортных средств</w:t>
      </w:r>
    </w:p>
    <w:p w:rsidR="007255E6" w:rsidRPr="00CF6110" w:rsidRDefault="007255E6" w:rsidP="00F23934">
      <w:pPr>
        <w:widowControl w:val="0"/>
        <w:numPr>
          <w:ilvl w:val="0"/>
          <w:numId w:val="9"/>
        </w:numPr>
        <w:tabs>
          <w:tab w:val="num" w:pos="81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мониторинг природных ресурсов и посевов наркотических растений</w:t>
      </w:r>
    </w:p>
    <w:p w:rsidR="007255E6" w:rsidRPr="00CF6110" w:rsidRDefault="007255E6" w:rsidP="00F23934">
      <w:pPr>
        <w:widowControl w:val="0"/>
        <w:numPr>
          <w:ilvl w:val="0"/>
          <w:numId w:val="9"/>
        </w:numPr>
        <w:tabs>
          <w:tab w:val="num" w:pos="8184"/>
        </w:tabs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мониторинг стихийных бедствий и природных аномалий поддержка дистанционных образовательных технологий</w:t>
      </w:r>
    </w:p>
    <w:p w:rsidR="007255E6" w:rsidRPr="00CF6110" w:rsidRDefault="007255E6" w:rsidP="00F23934">
      <w:pPr>
        <w:numPr>
          <w:ilvl w:val="0"/>
          <w:numId w:val="6"/>
        </w:numPr>
        <w:tabs>
          <w:tab w:val="clear" w:pos="1980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CF6110">
        <w:rPr>
          <w:rFonts w:ascii="Times New Roman" w:hAnsi="Times New Roman"/>
          <w:b/>
          <w:sz w:val="20"/>
          <w:szCs w:val="20"/>
        </w:rPr>
        <w:t>Теория и технологии информационных систем в проектировании устройств сбора и обработки данных для аппаратно-программных комплексов (гидроакустических, навигационных, радиолокационных, геоакустических и т.д.)</w:t>
      </w:r>
    </w:p>
    <w:p w:rsidR="007255E6" w:rsidRPr="00CF6110" w:rsidRDefault="007255E6" w:rsidP="00F2393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проектирование аппаратно-программных комплексов как информационных систем</w:t>
      </w:r>
    </w:p>
    <w:p w:rsidR="007255E6" w:rsidRPr="00CF6110" w:rsidRDefault="007255E6" w:rsidP="00F2393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хранение и обработка данных полученных от аппаратно-программных комплексов</w:t>
      </w:r>
    </w:p>
    <w:p w:rsidR="007255E6" w:rsidRPr="00CF6110" w:rsidRDefault="007255E6" w:rsidP="00F2393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анализ и отображение данных полученных от аппаратно-программных комплексов</w:t>
      </w:r>
    </w:p>
    <w:p w:rsidR="007255E6" w:rsidRPr="00CF6110" w:rsidRDefault="007255E6" w:rsidP="00F2393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подводные исследовательские комплексы как информационные системы</w:t>
      </w:r>
    </w:p>
    <w:p w:rsidR="007255E6" w:rsidRPr="00CF6110" w:rsidRDefault="007255E6" w:rsidP="00F2393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F6110">
        <w:rPr>
          <w:rFonts w:ascii="Times New Roman" w:hAnsi="Times New Roman"/>
          <w:i/>
          <w:sz w:val="20"/>
          <w:szCs w:val="20"/>
        </w:rPr>
        <w:t>информационные системы рекреационного кластера России</w:t>
      </w:r>
    </w:p>
    <w:p w:rsidR="007255E6" w:rsidRPr="00CF6110" w:rsidRDefault="007255E6" w:rsidP="00F23934">
      <w:pPr>
        <w:jc w:val="both"/>
        <w:rPr>
          <w:rFonts w:ascii="Times New Roman" w:hAnsi="Times New Roman"/>
          <w:sz w:val="20"/>
          <w:szCs w:val="20"/>
        </w:rPr>
      </w:pPr>
    </w:p>
    <w:p w:rsidR="007255E6" w:rsidRPr="006849AD" w:rsidRDefault="007255E6" w:rsidP="006849AD">
      <w:pPr>
        <w:ind w:firstLine="708"/>
        <w:jc w:val="both"/>
        <w:rPr>
          <w:rFonts w:ascii="Times New Roman" w:hAnsi="Times New Roman"/>
          <w:sz w:val="20"/>
          <w:szCs w:val="20"/>
        </w:rPr>
      </w:pPr>
      <w:r w:rsidRPr="006849AD">
        <w:rPr>
          <w:rFonts w:ascii="Times New Roman" w:hAnsi="Times New Roman"/>
          <w:sz w:val="20"/>
          <w:szCs w:val="20"/>
        </w:rPr>
        <w:t xml:space="preserve">Материалы Конференции публикуются в Сборнике статей. </w:t>
      </w:r>
      <w:r w:rsidRPr="006849AD">
        <w:rPr>
          <w:rFonts w:ascii="Times New Roman" w:hAnsi="Times New Roman"/>
          <w:bCs/>
          <w:sz w:val="20"/>
          <w:szCs w:val="20"/>
        </w:rPr>
        <w:t xml:space="preserve">Статьи, представленные на участие могут быть опубликованы в </w:t>
      </w:r>
      <w:r w:rsidRPr="006849AD">
        <w:rPr>
          <w:rFonts w:ascii="Times New Roman" w:hAnsi="Times New Roman"/>
          <w:sz w:val="20"/>
          <w:szCs w:val="20"/>
        </w:rPr>
        <w:t>спецвыпуске журнала «Информатизация и связь», входящем в перечень изданий ВАК.</w:t>
      </w:r>
      <w:r>
        <w:rPr>
          <w:rFonts w:ascii="Times New Roman" w:hAnsi="Times New Roman"/>
          <w:sz w:val="20"/>
          <w:szCs w:val="20"/>
        </w:rPr>
        <w:t xml:space="preserve"> </w:t>
      </w:r>
      <w:r w:rsidRPr="006849AD">
        <w:rPr>
          <w:rFonts w:ascii="Times New Roman" w:hAnsi="Times New Roman"/>
          <w:sz w:val="20"/>
          <w:szCs w:val="20"/>
        </w:rPr>
        <w:t xml:space="preserve">Участие в работе Конференции может быть очным и заочным. </w:t>
      </w:r>
    </w:p>
    <w:p w:rsidR="007255E6" w:rsidRPr="00CF6110" w:rsidRDefault="007255E6" w:rsidP="00F23934">
      <w:pPr>
        <w:rPr>
          <w:rFonts w:ascii="Times New Roman" w:hAnsi="Times New Roman"/>
          <w:sz w:val="20"/>
          <w:szCs w:val="20"/>
        </w:rPr>
      </w:pPr>
      <w:r w:rsidRPr="00CF6110">
        <w:rPr>
          <w:rFonts w:ascii="Times New Roman" w:hAnsi="Times New Roman"/>
          <w:sz w:val="20"/>
          <w:szCs w:val="20"/>
        </w:rPr>
        <w:t>В рамках конференции запланированы:</w:t>
      </w:r>
    </w:p>
    <w:p w:rsidR="007255E6" w:rsidRPr="006849AD" w:rsidRDefault="007255E6" w:rsidP="006849A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6849AD">
        <w:rPr>
          <w:rFonts w:ascii="Times New Roman" w:hAnsi="Times New Roman"/>
          <w:b/>
          <w:bCs/>
          <w:sz w:val="24"/>
          <w:szCs w:val="24"/>
        </w:rPr>
        <w:t>1. Круглый стол «Проблемы и перспективы мета уровня в информационных системах»</w:t>
      </w:r>
    </w:p>
    <w:p w:rsidR="007255E6" w:rsidRPr="006849AD" w:rsidRDefault="007255E6" w:rsidP="006849AD">
      <w:pPr>
        <w:jc w:val="both"/>
        <w:rPr>
          <w:rFonts w:ascii="Times New Roman" w:hAnsi="Times New Roman"/>
          <w:sz w:val="24"/>
          <w:szCs w:val="24"/>
        </w:rPr>
      </w:pPr>
      <w:r w:rsidRPr="006849AD">
        <w:rPr>
          <w:rFonts w:ascii="Times New Roman" w:hAnsi="Times New Roman"/>
          <w:sz w:val="24"/>
          <w:szCs w:val="24"/>
        </w:rPr>
        <w:t>Ведущий круглого стола - Абрамов Сергей Михайлович, Директор института программных систем РАН, профессор, д. физ.-мат. наук, член-корр. РАН, г. Переславль-Залесский</w:t>
      </w:r>
    </w:p>
    <w:p w:rsidR="007255E6" w:rsidRPr="006849AD" w:rsidRDefault="007255E6" w:rsidP="006849AD">
      <w:pPr>
        <w:jc w:val="both"/>
        <w:rPr>
          <w:rFonts w:ascii="Times New Roman" w:hAnsi="Times New Roman"/>
          <w:sz w:val="24"/>
          <w:szCs w:val="24"/>
        </w:rPr>
      </w:pPr>
      <w:r w:rsidRPr="006849AD">
        <w:rPr>
          <w:rFonts w:ascii="Times New Roman" w:hAnsi="Times New Roman"/>
          <w:b/>
          <w:sz w:val="24"/>
          <w:szCs w:val="24"/>
        </w:rPr>
        <w:t xml:space="preserve">2. Доклад </w:t>
      </w:r>
      <w:r w:rsidRPr="006849AD">
        <w:rPr>
          <w:rFonts w:ascii="Times New Roman" w:hAnsi="Times New Roman"/>
          <w:b/>
          <w:bCs/>
          <w:iCs/>
          <w:sz w:val="24"/>
          <w:szCs w:val="24"/>
        </w:rPr>
        <w:t xml:space="preserve">Виктора Константиновича Батоврина </w:t>
      </w:r>
      <w:r w:rsidRPr="006849AD">
        <w:rPr>
          <w:rFonts w:ascii="Times New Roman" w:hAnsi="Times New Roman"/>
          <w:bCs/>
          <w:iCs/>
          <w:sz w:val="24"/>
          <w:szCs w:val="24"/>
        </w:rPr>
        <w:t xml:space="preserve">(профессор, </w:t>
      </w:r>
      <w:r w:rsidRPr="006849AD">
        <w:rPr>
          <w:rFonts w:ascii="Times New Roman" w:hAnsi="Times New Roman"/>
          <w:iCs/>
          <w:sz w:val="24"/>
          <w:szCs w:val="24"/>
        </w:rPr>
        <w:t>заведующий кафедрой «Информационные системы», Московский государственный институт радиотехники, электроники и автоматики (технический университет)</w:t>
      </w:r>
      <w:r w:rsidRPr="006849AD">
        <w:rPr>
          <w:rFonts w:ascii="Times New Roman" w:hAnsi="Times New Roman"/>
          <w:b/>
          <w:iCs/>
          <w:sz w:val="24"/>
          <w:szCs w:val="24"/>
        </w:rPr>
        <w:t xml:space="preserve"> – </w:t>
      </w:r>
      <w:r w:rsidRPr="006849AD">
        <w:rPr>
          <w:rFonts w:ascii="Times New Roman" w:hAnsi="Times New Roman"/>
          <w:iCs/>
          <w:sz w:val="24"/>
          <w:szCs w:val="24"/>
        </w:rPr>
        <w:t>МИРЭА) на тему: «</w:t>
      </w:r>
      <w:r w:rsidRPr="006849AD">
        <w:rPr>
          <w:rFonts w:ascii="Times New Roman" w:hAnsi="Times New Roman"/>
          <w:sz w:val="24"/>
          <w:szCs w:val="24"/>
        </w:rPr>
        <w:t>СОВРЕМЕННАЯ СИСТЕМНАЯ ИНЖЕНЕРИЯ. ЭТАПЫ РАЗВИТИЯ».</w:t>
      </w:r>
    </w:p>
    <w:p w:rsidR="007255E6" w:rsidRPr="006849AD" w:rsidRDefault="007255E6" w:rsidP="006849AD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6849AD">
        <w:rPr>
          <w:rFonts w:ascii="Times New Roman" w:hAnsi="Times New Roman"/>
          <w:b/>
          <w:bCs/>
          <w:sz w:val="24"/>
          <w:szCs w:val="24"/>
        </w:rPr>
        <w:t>3. Студенческая секция «Проблемы и перспективы мета уровня в информационных системах»</w:t>
      </w:r>
    </w:p>
    <w:p w:rsidR="007255E6" w:rsidRPr="00CF6110" w:rsidRDefault="007255E6" w:rsidP="00F23934">
      <w:pPr>
        <w:jc w:val="both"/>
        <w:rPr>
          <w:rFonts w:ascii="Times New Roman" w:hAnsi="Times New Roman"/>
          <w:sz w:val="20"/>
          <w:szCs w:val="20"/>
        </w:rPr>
      </w:pPr>
      <w:r w:rsidRPr="00CF6110">
        <w:rPr>
          <w:rFonts w:ascii="Times New Roman" w:hAnsi="Times New Roman"/>
          <w:sz w:val="20"/>
          <w:szCs w:val="20"/>
        </w:rPr>
        <w:t>На Конференции будут вручаться сертификаты участника, организована культурная программа.</w:t>
      </w:r>
    </w:p>
    <w:p w:rsidR="007255E6" w:rsidRDefault="007255E6"/>
    <w:sectPr w:rsidR="007255E6" w:rsidSect="00CF6110">
      <w:pgSz w:w="11906" w:h="16838"/>
      <w:pgMar w:top="36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52A"/>
    <w:multiLevelType w:val="hybridMultilevel"/>
    <w:tmpl w:val="5BAAFF4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>
    <w:nsid w:val="15B610C4"/>
    <w:multiLevelType w:val="hybridMultilevel"/>
    <w:tmpl w:val="9736A146"/>
    <w:lvl w:ilvl="0" w:tplc="041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>
    <w:nsid w:val="1F083039"/>
    <w:multiLevelType w:val="hybridMultilevel"/>
    <w:tmpl w:val="781EAEAA"/>
    <w:lvl w:ilvl="0" w:tplc="041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F1E044E"/>
    <w:multiLevelType w:val="multilevel"/>
    <w:tmpl w:val="A6BE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BD1D71"/>
    <w:multiLevelType w:val="hybridMultilevel"/>
    <w:tmpl w:val="54BE5304"/>
    <w:lvl w:ilvl="0" w:tplc="041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5E81339A"/>
    <w:multiLevelType w:val="hybridMultilevel"/>
    <w:tmpl w:val="AB90227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5ED55DA8"/>
    <w:multiLevelType w:val="hybridMultilevel"/>
    <w:tmpl w:val="88C43B94"/>
    <w:lvl w:ilvl="0" w:tplc="0419000D">
      <w:start w:val="1"/>
      <w:numFmt w:val="bullet"/>
      <w:lvlText w:val="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7128"/>
        </w:tabs>
        <w:ind w:left="71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848"/>
        </w:tabs>
        <w:ind w:left="7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568"/>
        </w:tabs>
        <w:ind w:left="8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288"/>
        </w:tabs>
        <w:ind w:left="92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008"/>
        </w:tabs>
        <w:ind w:left="10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728"/>
        </w:tabs>
        <w:ind w:left="10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448"/>
        </w:tabs>
        <w:ind w:left="114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168"/>
        </w:tabs>
        <w:ind w:left="12168" w:hanging="360"/>
      </w:pPr>
      <w:rPr>
        <w:rFonts w:ascii="Wingdings" w:hAnsi="Wingdings" w:hint="default"/>
      </w:rPr>
    </w:lvl>
  </w:abstractNum>
  <w:abstractNum w:abstractNumId="7">
    <w:nsid w:val="6EA04B20"/>
    <w:multiLevelType w:val="hybridMultilevel"/>
    <w:tmpl w:val="B5A4DD60"/>
    <w:lvl w:ilvl="0" w:tplc="0419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84071E"/>
    <w:multiLevelType w:val="hybridMultilevel"/>
    <w:tmpl w:val="84C60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880D86"/>
    <w:multiLevelType w:val="hybridMultilevel"/>
    <w:tmpl w:val="20DC147A"/>
    <w:lvl w:ilvl="0" w:tplc="0419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934"/>
    <w:rsid w:val="00136C4A"/>
    <w:rsid w:val="001B0A03"/>
    <w:rsid w:val="00234732"/>
    <w:rsid w:val="00273438"/>
    <w:rsid w:val="002C0C09"/>
    <w:rsid w:val="006849AD"/>
    <w:rsid w:val="006D553C"/>
    <w:rsid w:val="007255E6"/>
    <w:rsid w:val="007E55AB"/>
    <w:rsid w:val="00951327"/>
    <w:rsid w:val="00BE0B0F"/>
    <w:rsid w:val="00CF6110"/>
    <w:rsid w:val="00D52C76"/>
    <w:rsid w:val="00F2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73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239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F23934"/>
    <w:rPr>
      <w:rFonts w:cs="Times New Roman"/>
      <w:b/>
      <w:bCs/>
    </w:rPr>
  </w:style>
  <w:style w:type="paragraph" w:customStyle="1" w:styleId="style13">
    <w:name w:val="style13"/>
    <w:basedOn w:val="Normal"/>
    <w:uiPriority w:val="99"/>
    <w:rsid w:val="00F2393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11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577</Words>
  <Characters>3292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 Международная научно-техническая конференция</dc:title>
  <dc:subject/>
  <dc:creator>Борисов</dc:creator>
  <cp:keywords/>
  <dc:description/>
  <cp:lastModifiedBy>BorisovaEA</cp:lastModifiedBy>
  <cp:revision>3</cp:revision>
  <dcterms:created xsi:type="dcterms:W3CDTF">2012-05-11T11:06:00Z</dcterms:created>
  <dcterms:modified xsi:type="dcterms:W3CDTF">2012-05-16T09:18:00Z</dcterms:modified>
</cp:coreProperties>
</file>